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7A" w:rsidRPr="00AC2E69" w:rsidRDefault="00285B7A" w:rsidP="00285B7A">
      <w:pPr>
        <w:ind w:left="720" w:hanging="360"/>
        <w:rPr>
          <w:b/>
          <w:sz w:val="36"/>
          <w:szCs w:val="36"/>
        </w:rPr>
      </w:pPr>
      <w:r w:rsidRPr="00AC2E69">
        <w:rPr>
          <w:b/>
          <w:sz w:val="36"/>
          <w:szCs w:val="36"/>
        </w:rPr>
        <w:t xml:space="preserve">BARVY GELOVÉ </w:t>
      </w:r>
      <w:r w:rsidR="00AA2DE5">
        <w:rPr>
          <w:b/>
          <w:sz w:val="36"/>
          <w:szCs w:val="36"/>
        </w:rPr>
        <w:t>–</w:t>
      </w:r>
      <w:r w:rsidRPr="00AC2E69">
        <w:rPr>
          <w:b/>
          <w:sz w:val="36"/>
          <w:szCs w:val="36"/>
        </w:rPr>
        <w:t xml:space="preserve"> PM</w:t>
      </w:r>
      <w:r w:rsidR="00AC2E69">
        <w:rPr>
          <w:b/>
          <w:sz w:val="36"/>
          <w:szCs w:val="36"/>
        </w:rPr>
        <w:t>E</w:t>
      </w:r>
      <w:r w:rsidR="00AA2DE5">
        <w:rPr>
          <w:b/>
          <w:sz w:val="36"/>
          <w:szCs w:val="36"/>
        </w:rPr>
        <w:t xml:space="preserve"> 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C2E69">
        <w:rPr>
          <w:sz w:val="20"/>
          <w:szCs w:val="24"/>
        </w:rPr>
        <w:t>Old</w:t>
      </w:r>
      <w:proofErr w:type="spellEnd"/>
      <w:r w:rsidRPr="00AC2E69">
        <w:rPr>
          <w:sz w:val="20"/>
          <w:szCs w:val="24"/>
        </w:rPr>
        <w:t xml:space="preserve"> </w:t>
      </w:r>
      <w:proofErr w:type="spellStart"/>
      <w:r w:rsidRPr="00AC2E69">
        <w:rPr>
          <w:sz w:val="20"/>
          <w:szCs w:val="24"/>
        </w:rPr>
        <w:t>gold</w:t>
      </w:r>
      <w:proofErr w:type="spellEnd"/>
      <w:r w:rsidRPr="00AC2E69">
        <w:rPr>
          <w:sz w:val="20"/>
          <w:szCs w:val="24"/>
        </w:rPr>
        <w:t>:</w:t>
      </w:r>
      <w:r w:rsidRPr="00285B7A">
        <w:rPr>
          <w:b w:val="0"/>
          <w:sz w:val="20"/>
          <w:szCs w:val="24"/>
        </w:rPr>
        <w:t xml:space="preserve"> </w:t>
      </w:r>
      <w:proofErr w:type="spellStart"/>
      <w:r w:rsidRPr="00285B7A">
        <w:rPr>
          <w:b w:val="0"/>
          <w:sz w:val="20"/>
          <w:szCs w:val="24"/>
        </w:rPr>
        <w:t>colour</w:t>
      </w:r>
      <w:proofErr w:type="spellEnd"/>
      <w:r w:rsidRPr="00285B7A">
        <w:rPr>
          <w:b w:val="0"/>
          <w:sz w:val="20"/>
          <w:szCs w:val="24"/>
        </w:rPr>
        <w:t xml:space="preserve"> (</w:t>
      </w:r>
      <w:r w:rsidRPr="001E3FC9">
        <w:rPr>
          <w:sz w:val="20"/>
          <w:szCs w:val="24"/>
        </w:rPr>
        <w:t>E102</w:t>
      </w:r>
      <w:r w:rsidRPr="00285B7A">
        <w:rPr>
          <w:b w:val="0"/>
          <w:sz w:val="20"/>
          <w:szCs w:val="24"/>
        </w:rPr>
        <w:t xml:space="preserve">), oxid křemičitý (E551), propylen glykol (E1520), barvivo (E155), glycerin (E422). 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C2E69">
        <w:rPr>
          <w:sz w:val="20"/>
          <w:szCs w:val="24"/>
        </w:rPr>
        <w:t>Berry</w:t>
      </w:r>
      <w:proofErr w:type="spellEnd"/>
      <w:r w:rsidRPr="00AC2E69">
        <w:rPr>
          <w:sz w:val="20"/>
          <w:szCs w:val="24"/>
        </w:rPr>
        <w:t xml:space="preserve"> </w:t>
      </w:r>
      <w:proofErr w:type="spellStart"/>
      <w:r w:rsidRPr="00AC2E69">
        <w:rPr>
          <w:sz w:val="20"/>
          <w:szCs w:val="24"/>
        </w:rPr>
        <w:t>red</w:t>
      </w:r>
      <w:proofErr w:type="spellEnd"/>
      <w:r w:rsidRPr="00AC2E69">
        <w:rPr>
          <w:sz w:val="20"/>
          <w:szCs w:val="24"/>
        </w:rPr>
        <w:t>:</w:t>
      </w:r>
      <w:r w:rsidRPr="00285B7A">
        <w:rPr>
          <w:b w:val="0"/>
          <w:sz w:val="20"/>
          <w:szCs w:val="24"/>
        </w:rPr>
        <w:t xml:space="preserve"> voda, oxid křemičitý (E551), barvivo (</w:t>
      </w:r>
      <w:r w:rsidRPr="001E3FC9">
        <w:rPr>
          <w:sz w:val="20"/>
          <w:szCs w:val="24"/>
        </w:rPr>
        <w:t>E104),</w:t>
      </w:r>
      <w:r w:rsidRPr="00285B7A">
        <w:rPr>
          <w:b w:val="0"/>
          <w:sz w:val="20"/>
          <w:szCs w:val="24"/>
        </w:rPr>
        <w:t xml:space="preserve"> propylen glykol (E1520), barvivo (E124), glycerin (E422). 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r w:rsidRPr="00AC2E69">
        <w:rPr>
          <w:sz w:val="20"/>
          <w:szCs w:val="24"/>
        </w:rPr>
        <w:t xml:space="preserve">Sunny </w:t>
      </w:r>
      <w:proofErr w:type="spellStart"/>
      <w:r w:rsidRPr="00AC2E69">
        <w:rPr>
          <w:sz w:val="20"/>
          <w:szCs w:val="24"/>
        </w:rPr>
        <w:t>yellow</w:t>
      </w:r>
      <w:proofErr w:type="spellEnd"/>
      <w:r w:rsidRPr="00AC2E69">
        <w:rPr>
          <w:sz w:val="20"/>
          <w:szCs w:val="24"/>
        </w:rPr>
        <w:t>:</w:t>
      </w:r>
      <w:r w:rsidRPr="00285B7A">
        <w:rPr>
          <w:b w:val="0"/>
          <w:sz w:val="20"/>
          <w:szCs w:val="24"/>
        </w:rPr>
        <w:t xml:space="preserve"> voda, oxid křemičitý (E551), barvivo (</w:t>
      </w:r>
      <w:r w:rsidRPr="001E3FC9">
        <w:rPr>
          <w:sz w:val="20"/>
          <w:szCs w:val="24"/>
        </w:rPr>
        <w:t xml:space="preserve">E104), </w:t>
      </w:r>
      <w:r w:rsidRPr="00285B7A">
        <w:rPr>
          <w:b w:val="0"/>
          <w:sz w:val="20"/>
          <w:szCs w:val="24"/>
        </w:rPr>
        <w:t xml:space="preserve">propylen glykol (E1520), glycerin (E422). </w:t>
      </w:r>
    </w:p>
    <w:p w:rsidR="00AC2E69" w:rsidRPr="00AA2DE5" w:rsidRDefault="00285B7A" w:rsidP="00AA2DE5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A2DE5">
        <w:rPr>
          <w:sz w:val="20"/>
          <w:szCs w:val="24"/>
        </w:rPr>
        <w:t>Midnight</w:t>
      </w:r>
      <w:proofErr w:type="spellEnd"/>
      <w:r w:rsidRPr="00AA2DE5">
        <w:rPr>
          <w:sz w:val="20"/>
          <w:szCs w:val="24"/>
        </w:rPr>
        <w:t xml:space="preserve"> </w:t>
      </w:r>
      <w:proofErr w:type="spellStart"/>
      <w:r w:rsidRPr="00AA2DE5">
        <w:rPr>
          <w:sz w:val="20"/>
          <w:szCs w:val="24"/>
        </w:rPr>
        <w:t>black</w:t>
      </w:r>
      <w:proofErr w:type="spellEnd"/>
      <w:r w:rsidRPr="00AA2DE5">
        <w:rPr>
          <w:sz w:val="20"/>
          <w:szCs w:val="24"/>
        </w:rPr>
        <w:t>:</w:t>
      </w:r>
      <w:r w:rsidRPr="00AA2DE5">
        <w:rPr>
          <w:b w:val="0"/>
          <w:sz w:val="20"/>
          <w:szCs w:val="24"/>
        </w:rPr>
        <w:t xml:space="preserve"> voda, oxid křemičitý (E551), barvivo (</w:t>
      </w:r>
      <w:r w:rsidRPr="00AA2DE5">
        <w:rPr>
          <w:sz w:val="20"/>
          <w:szCs w:val="24"/>
        </w:rPr>
        <w:t>E104),</w:t>
      </w:r>
      <w:r w:rsidRPr="00AA2DE5">
        <w:rPr>
          <w:b w:val="0"/>
          <w:sz w:val="20"/>
          <w:szCs w:val="24"/>
        </w:rPr>
        <w:t xml:space="preserve"> propylen glykol (E1520), glycerin (E422), barviva (</w:t>
      </w:r>
      <w:r w:rsidRPr="00AA2DE5">
        <w:rPr>
          <w:sz w:val="20"/>
          <w:szCs w:val="24"/>
        </w:rPr>
        <w:t>E122,</w:t>
      </w:r>
      <w:r w:rsidRPr="00AA2DE5">
        <w:rPr>
          <w:b w:val="0"/>
          <w:sz w:val="20"/>
          <w:szCs w:val="24"/>
        </w:rPr>
        <w:t xml:space="preserve"> E133). </w:t>
      </w:r>
    </w:p>
    <w:p w:rsidR="00285B7A" w:rsidRPr="00AC2E69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F27E0D">
        <w:rPr>
          <w:sz w:val="20"/>
          <w:szCs w:val="24"/>
        </w:rPr>
        <w:t>Tiger</w:t>
      </w:r>
      <w:proofErr w:type="spellEnd"/>
      <w:r w:rsidRPr="00F27E0D">
        <w:rPr>
          <w:sz w:val="20"/>
          <w:szCs w:val="24"/>
        </w:rPr>
        <w:t xml:space="preserve"> Lily Orange</w:t>
      </w:r>
      <w:r w:rsidRPr="00F27E0D">
        <w:rPr>
          <w:b w:val="0"/>
          <w:sz w:val="20"/>
          <w:szCs w:val="24"/>
        </w:rPr>
        <w:t>: oxid křemičitý E</w:t>
      </w:r>
      <w:proofErr w:type="gramStart"/>
      <w:r w:rsidRPr="00F27E0D">
        <w:rPr>
          <w:b w:val="0"/>
          <w:sz w:val="20"/>
          <w:szCs w:val="24"/>
        </w:rPr>
        <w:t>551,propylenglykol</w:t>
      </w:r>
      <w:proofErr w:type="gramEnd"/>
      <w:r w:rsidRPr="00F27E0D">
        <w:rPr>
          <w:b w:val="0"/>
          <w:sz w:val="20"/>
          <w:szCs w:val="24"/>
        </w:rPr>
        <w:t xml:space="preserve"> E1520, glycerin E422, voda, barvivo</w:t>
      </w:r>
      <w:r w:rsidRPr="00F27E0D">
        <w:rPr>
          <w:sz w:val="20"/>
          <w:szCs w:val="24"/>
        </w:rPr>
        <w:t xml:space="preserve"> E104,</w:t>
      </w:r>
      <w:r w:rsidRPr="00AC2E69">
        <w:rPr>
          <w:b w:val="0"/>
          <w:sz w:val="20"/>
          <w:szCs w:val="24"/>
        </w:rPr>
        <w:t xml:space="preserve">E133. 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C2E69">
        <w:rPr>
          <w:sz w:val="20"/>
          <w:szCs w:val="24"/>
        </w:rPr>
        <w:t>Teddy</w:t>
      </w:r>
      <w:proofErr w:type="spellEnd"/>
      <w:r w:rsidRPr="00AC2E69">
        <w:rPr>
          <w:sz w:val="20"/>
          <w:szCs w:val="24"/>
        </w:rPr>
        <w:t xml:space="preserve"> </w:t>
      </w:r>
      <w:proofErr w:type="spellStart"/>
      <w:r w:rsidRPr="00AC2E69">
        <w:rPr>
          <w:sz w:val="20"/>
          <w:szCs w:val="24"/>
        </w:rPr>
        <w:t>Bear</w:t>
      </w:r>
      <w:proofErr w:type="spellEnd"/>
      <w:r w:rsidRPr="00285B7A">
        <w:rPr>
          <w:b w:val="0"/>
          <w:sz w:val="20"/>
          <w:szCs w:val="24"/>
        </w:rPr>
        <w:t xml:space="preserve"> Brown: oxid křemičitý (E551), barvivo (</w:t>
      </w:r>
      <w:r w:rsidRPr="001E3FC9">
        <w:rPr>
          <w:sz w:val="20"/>
          <w:szCs w:val="24"/>
        </w:rPr>
        <w:t>E104),</w:t>
      </w:r>
      <w:r w:rsidRPr="00285B7A">
        <w:rPr>
          <w:b w:val="0"/>
          <w:sz w:val="20"/>
          <w:szCs w:val="24"/>
        </w:rPr>
        <w:t xml:space="preserve"> propylen glykol (E1520), barvivo (E124), glycerin (E422), barvivo (E133). 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C2E69">
        <w:rPr>
          <w:sz w:val="20"/>
          <w:szCs w:val="24"/>
        </w:rPr>
        <w:t>Sage</w:t>
      </w:r>
      <w:proofErr w:type="spellEnd"/>
      <w:r w:rsidRPr="00AC2E69">
        <w:rPr>
          <w:sz w:val="20"/>
          <w:szCs w:val="24"/>
        </w:rPr>
        <w:t xml:space="preserve"> Green:</w:t>
      </w:r>
      <w:r w:rsidRPr="00285B7A">
        <w:rPr>
          <w:b w:val="0"/>
          <w:sz w:val="20"/>
          <w:szCs w:val="24"/>
        </w:rPr>
        <w:t xml:space="preserve"> barvivo (</w:t>
      </w:r>
      <w:r w:rsidRPr="001E3FC9">
        <w:rPr>
          <w:sz w:val="20"/>
          <w:szCs w:val="24"/>
        </w:rPr>
        <w:t>E102</w:t>
      </w:r>
      <w:r w:rsidRPr="00285B7A">
        <w:rPr>
          <w:b w:val="0"/>
          <w:sz w:val="20"/>
          <w:szCs w:val="24"/>
        </w:rPr>
        <w:t xml:space="preserve">), oxid křemičitý (E551), propylen glykol (E1520), glycerin (E422), barviva </w:t>
      </w:r>
      <w:r w:rsidRPr="00F27E0D">
        <w:rPr>
          <w:sz w:val="20"/>
          <w:szCs w:val="24"/>
        </w:rPr>
        <w:t>(E122</w:t>
      </w:r>
      <w:r w:rsidRPr="00285B7A">
        <w:rPr>
          <w:b w:val="0"/>
          <w:sz w:val="20"/>
          <w:szCs w:val="24"/>
        </w:rPr>
        <w:t>, E133)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C2E69">
        <w:rPr>
          <w:i/>
          <w:sz w:val="20"/>
          <w:szCs w:val="24"/>
        </w:rPr>
        <w:t>Brick</w:t>
      </w:r>
      <w:proofErr w:type="spellEnd"/>
      <w:r w:rsidRPr="00AC2E69">
        <w:rPr>
          <w:i/>
          <w:sz w:val="20"/>
          <w:szCs w:val="24"/>
        </w:rPr>
        <w:t xml:space="preserve"> </w:t>
      </w:r>
      <w:proofErr w:type="spellStart"/>
      <w:r w:rsidRPr="00AC2E69">
        <w:rPr>
          <w:i/>
          <w:sz w:val="20"/>
          <w:szCs w:val="24"/>
        </w:rPr>
        <w:t>Red</w:t>
      </w:r>
      <w:proofErr w:type="spellEnd"/>
      <w:r w:rsidRPr="00285B7A">
        <w:rPr>
          <w:b w:val="0"/>
          <w:sz w:val="20"/>
          <w:szCs w:val="24"/>
        </w:rPr>
        <w:t>: oxid křemičitý (E551), barvivo (</w:t>
      </w:r>
      <w:r w:rsidRPr="001E3FC9">
        <w:rPr>
          <w:sz w:val="20"/>
          <w:szCs w:val="24"/>
        </w:rPr>
        <w:t>E104),</w:t>
      </w:r>
      <w:r w:rsidRPr="00285B7A">
        <w:rPr>
          <w:b w:val="0"/>
          <w:sz w:val="20"/>
          <w:szCs w:val="24"/>
        </w:rPr>
        <w:t xml:space="preserve"> propylen glykol (E1520), barvivo (E124), glycerin (E422), barvivo (E133).</w:t>
      </w:r>
    </w:p>
    <w:p w:rsidR="00285B7A" w:rsidRPr="00AC2E69" w:rsidRDefault="00285B7A" w:rsidP="00285B7A">
      <w:pPr>
        <w:pStyle w:val="Nadpis2"/>
        <w:numPr>
          <w:ilvl w:val="0"/>
          <w:numId w:val="1"/>
        </w:numPr>
        <w:rPr>
          <w:sz w:val="20"/>
          <w:szCs w:val="24"/>
        </w:rPr>
      </w:pPr>
      <w:proofErr w:type="spellStart"/>
      <w:r w:rsidRPr="00AC2E69">
        <w:rPr>
          <w:sz w:val="20"/>
          <w:szCs w:val="24"/>
        </w:rPr>
        <w:t>Maroon</w:t>
      </w:r>
      <w:proofErr w:type="spellEnd"/>
      <w:r w:rsidRPr="00AC2E69">
        <w:rPr>
          <w:sz w:val="20"/>
          <w:szCs w:val="24"/>
        </w:rPr>
        <w:t xml:space="preserve"> </w:t>
      </w:r>
      <w:proofErr w:type="spellStart"/>
      <w:r w:rsidRPr="00AC2E69">
        <w:rPr>
          <w:sz w:val="20"/>
          <w:szCs w:val="24"/>
        </w:rPr>
        <w:t>Red</w:t>
      </w:r>
      <w:proofErr w:type="spellEnd"/>
      <w:r w:rsidRPr="00285B7A">
        <w:rPr>
          <w:b w:val="0"/>
          <w:sz w:val="20"/>
          <w:szCs w:val="24"/>
        </w:rPr>
        <w:t xml:space="preserve">: voda, oxid křemičitý (E551), propylen glykol (E1520), barvivo (E124), glycerin (E422), </w:t>
      </w:r>
      <w:r w:rsidRPr="00AC2E69">
        <w:rPr>
          <w:b w:val="0"/>
          <w:sz w:val="20"/>
          <w:szCs w:val="24"/>
        </w:rPr>
        <w:t>barvivo (E133)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C2E69">
        <w:rPr>
          <w:sz w:val="20"/>
          <w:szCs w:val="24"/>
        </w:rPr>
        <w:t>Plum</w:t>
      </w:r>
      <w:proofErr w:type="spellEnd"/>
      <w:r w:rsidRPr="00AC2E69">
        <w:rPr>
          <w:sz w:val="20"/>
          <w:szCs w:val="24"/>
        </w:rPr>
        <w:t xml:space="preserve"> Pink</w:t>
      </w:r>
      <w:r w:rsidRPr="00285B7A">
        <w:rPr>
          <w:b w:val="0"/>
          <w:sz w:val="20"/>
          <w:szCs w:val="24"/>
        </w:rPr>
        <w:t>: voda, oxid křemičitý (E551), propylen glykol (E1520), barvivo (E124), glycerin (E422), barvivo (E133)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C2E69">
        <w:rPr>
          <w:sz w:val="20"/>
          <w:szCs w:val="24"/>
        </w:rPr>
        <w:t>Apricot</w:t>
      </w:r>
      <w:proofErr w:type="spellEnd"/>
      <w:r w:rsidRPr="00AC2E69">
        <w:rPr>
          <w:sz w:val="20"/>
          <w:szCs w:val="24"/>
        </w:rPr>
        <w:t xml:space="preserve"> </w:t>
      </w:r>
      <w:proofErr w:type="spellStart"/>
      <w:r w:rsidRPr="00AC2E69">
        <w:rPr>
          <w:sz w:val="20"/>
          <w:szCs w:val="24"/>
        </w:rPr>
        <w:t>Crush</w:t>
      </w:r>
      <w:proofErr w:type="spellEnd"/>
      <w:r w:rsidRPr="00AC2E69">
        <w:rPr>
          <w:sz w:val="20"/>
          <w:szCs w:val="24"/>
        </w:rPr>
        <w:t>:</w:t>
      </w:r>
      <w:r w:rsidRPr="00285B7A">
        <w:rPr>
          <w:b w:val="0"/>
          <w:sz w:val="20"/>
          <w:szCs w:val="24"/>
        </w:rPr>
        <w:t xml:space="preserve"> voda, oxid křemičitý (E551), barvivo (</w:t>
      </w:r>
      <w:r w:rsidRPr="001E3FC9">
        <w:rPr>
          <w:sz w:val="20"/>
          <w:szCs w:val="24"/>
        </w:rPr>
        <w:t>E104</w:t>
      </w:r>
      <w:r w:rsidRPr="00285B7A">
        <w:rPr>
          <w:b w:val="0"/>
          <w:sz w:val="20"/>
          <w:szCs w:val="24"/>
        </w:rPr>
        <w:t>), propylen glykol (E1520), barvivo (E124), glycerin (E422).</w:t>
      </w:r>
    </w:p>
    <w:p w:rsidR="00285B7A" w:rsidRPr="00AC2E69" w:rsidRDefault="00285B7A" w:rsidP="00AC2E69">
      <w:pPr>
        <w:pStyle w:val="Nadpis2"/>
        <w:numPr>
          <w:ilvl w:val="0"/>
          <w:numId w:val="1"/>
        </w:numPr>
        <w:rPr>
          <w:sz w:val="20"/>
          <w:szCs w:val="24"/>
        </w:rPr>
      </w:pPr>
      <w:proofErr w:type="spellStart"/>
      <w:r w:rsidRPr="00AC2E69">
        <w:rPr>
          <w:sz w:val="20"/>
          <w:szCs w:val="24"/>
        </w:rPr>
        <w:t>Turquoise</w:t>
      </w:r>
      <w:proofErr w:type="spellEnd"/>
      <w:r w:rsidRPr="00AC2E69">
        <w:rPr>
          <w:sz w:val="20"/>
          <w:szCs w:val="24"/>
        </w:rPr>
        <w:t xml:space="preserve"> Blue</w:t>
      </w:r>
      <w:r w:rsidRPr="00AC2E69">
        <w:rPr>
          <w:b w:val="0"/>
          <w:sz w:val="20"/>
          <w:szCs w:val="24"/>
        </w:rPr>
        <w:t>: voda, oxid křemičitý (E551), barvivo (</w:t>
      </w:r>
      <w:r w:rsidRPr="00AC2E69">
        <w:rPr>
          <w:sz w:val="20"/>
          <w:szCs w:val="24"/>
        </w:rPr>
        <w:t>E104</w:t>
      </w:r>
      <w:r w:rsidRPr="00AC2E69">
        <w:rPr>
          <w:b w:val="0"/>
          <w:sz w:val="20"/>
          <w:szCs w:val="24"/>
        </w:rPr>
        <w:t>), propylen glykol (E1520), glycerin (E422), barvivo (E133).</w:t>
      </w:r>
    </w:p>
    <w:p w:rsidR="00285B7A" w:rsidRPr="00AC2E69" w:rsidRDefault="00285B7A" w:rsidP="00285B7A">
      <w:pPr>
        <w:pStyle w:val="Nadpis2"/>
        <w:numPr>
          <w:ilvl w:val="0"/>
          <w:numId w:val="1"/>
        </w:numPr>
        <w:rPr>
          <w:sz w:val="20"/>
          <w:szCs w:val="24"/>
        </w:rPr>
      </w:pPr>
      <w:proofErr w:type="spellStart"/>
      <w:r w:rsidRPr="00AC2E69">
        <w:rPr>
          <w:sz w:val="20"/>
          <w:szCs w:val="24"/>
        </w:rPr>
        <w:t>Regal</w:t>
      </w:r>
      <w:proofErr w:type="spellEnd"/>
      <w:r w:rsidRPr="00AC2E69">
        <w:rPr>
          <w:sz w:val="20"/>
          <w:szCs w:val="24"/>
        </w:rPr>
        <w:t xml:space="preserve"> </w:t>
      </w:r>
      <w:proofErr w:type="spellStart"/>
      <w:r w:rsidRPr="00AC2E69">
        <w:rPr>
          <w:sz w:val="20"/>
          <w:szCs w:val="24"/>
        </w:rPr>
        <w:t>Purple</w:t>
      </w:r>
      <w:proofErr w:type="spellEnd"/>
      <w:r w:rsidRPr="001E3FC9">
        <w:rPr>
          <w:b w:val="0"/>
          <w:sz w:val="20"/>
          <w:szCs w:val="24"/>
        </w:rPr>
        <w:t xml:space="preserve">: voda, oxid křemičitý (E551), propylen glykol (E1520), glycerin (E422), barviva </w:t>
      </w:r>
      <w:r w:rsidRPr="001E3FC9">
        <w:rPr>
          <w:sz w:val="20"/>
          <w:szCs w:val="24"/>
        </w:rPr>
        <w:t>(E122,</w:t>
      </w:r>
      <w:r w:rsidRPr="001E3FC9">
        <w:rPr>
          <w:b w:val="0"/>
          <w:sz w:val="20"/>
          <w:szCs w:val="24"/>
        </w:rPr>
        <w:t xml:space="preserve"> E133).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C2E69">
        <w:rPr>
          <w:sz w:val="20"/>
          <w:szCs w:val="24"/>
        </w:rPr>
        <w:t>Arctic</w:t>
      </w:r>
      <w:proofErr w:type="spellEnd"/>
      <w:r w:rsidRPr="00AC2E69">
        <w:rPr>
          <w:sz w:val="20"/>
          <w:szCs w:val="24"/>
        </w:rPr>
        <w:t xml:space="preserve"> </w:t>
      </w:r>
      <w:proofErr w:type="spellStart"/>
      <w:r w:rsidRPr="00AC2E69">
        <w:rPr>
          <w:sz w:val="20"/>
          <w:szCs w:val="24"/>
        </w:rPr>
        <w:t>White</w:t>
      </w:r>
      <w:proofErr w:type="spellEnd"/>
      <w:r w:rsidRPr="00285B7A">
        <w:rPr>
          <w:b w:val="0"/>
          <w:sz w:val="20"/>
          <w:szCs w:val="24"/>
        </w:rPr>
        <w:t>: oxid titaničitý (E171), glycerine (E422), oxid křemičitý (E551).</w:t>
      </w:r>
      <w:r w:rsidRPr="00285B7A">
        <w:rPr>
          <w:b w:val="0"/>
          <w:sz w:val="20"/>
          <w:szCs w:val="24"/>
        </w:rPr>
        <w:br/>
      </w:r>
      <w:proofErr w:type="spellStart"/>
      <w:r w:rsidRPr="004D346D">
        <w:rPr>
          <w:sz w:val="20"/>
          <w:szCs w:val="24"/>
        </w:rPr>
        <w:t>Pea</w:t>
      </w:r>
      <w:proofErr w:type="spellEnd"/>
      <w:r w:rsidRPr="004D346D">
        <w:rPr>
          <w:sz w:val="20"/>
          <w:szCs w:val="24"/>
        </w:rPr>
        <w:t xml:space="preserve"> green</w:t>
      </w:r>
      <w:r w:rsidRPr="00285B7A">
        <w:rPr>
          <w:b w:val="0"/>
          <w:sz w:val="20"/>
          <w:szCs w:val="24"/>
        </w:rPr>
        <w:t>: voda, oxid křemičitý (E551), barviva (</w:t>
      </w:r>
      <w:r w:rsidRPr="001E3FC9">
        <w:rPr>
          <w:sz w:val="20"/>
          <w:szCs w:val="24"/>
        </w:rPr>
        <w:t>E102</w:t>
      </w:r>
      <w:r w:rsidRPr="00285B7A">
        <w:rPr>
          <w:b w:val="0"/>
          <w:sz w:val="20"/>
          <w:szCs w:val="24"/>
        </w:rPr>
        <w:t xml:space="preserve">), propylen glykol (E1520), barvivo (E124), glycerin (E422), barvivo (E133). 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r w:rsidRPr="00AC2E69">
        <w:rPr>
          <w:sz w:val="20"/>
          <w:szCs w:val="24"/>
        </w:rPr>
        <w:t>Hot pink:</w:t>
      </w:r>
      <w:r w:rsidRPr="00285B7A">
        <w:rPr>
          <w:b w:val="0"/>
          <w:sz w:val="20"/>
          <w:szCs w:val="24"/>
        </w:rPr>
        <w:t xml:space="preserve"> voda, oxid křemičitý (E551), propylen glykol (E1520), barvivo (E124), glycerin (E422), barvivo (</w:t>
      </w:r>
      <w:r w:rsidRPr="001E3FC9">
        <w:rPr>
          <w:sz w:val="20"/>
          <w:szCs w:val="24"/>
        </w:rPr>
        <w:t xml:space="preserve">E122). </w:t>
      </w:r>
    </w:p>
    <w:p w:rsidR="00285B7A" w:rsidRPr="00285B7A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szCs w:val="24"/>
        </w:rPr>
      </w:pPr>
      <w:proofErr w:type="spellStart"/>
      <w:r w:rsidRPr="00AC2E69">
        <w:rPr>
          <w:sz w:val="20"/>
          <w:szCs w:val="24"/>
        </w:rPr>
        <w:t>Misty</w:t>
      </w:r>
      <w:proofErr w:type="spellEnd"/>
      <w:r w:rsidRPr="00AC2E69">
        <w:rPr>
          <w:sz w:val="20"/>
          <w:szCs w:val="24"/>
        </w:rPr>
        <w:t xml:space="preserve"> </w:t>
      </w:r>
      <w:proofErr w:type="spellStart"/>
      <w:r w:rsidRPr="00AC2E69">
        <w:rPr>
          <w:sz w:val="20"/>
          <w:szCs w:val="24"/>
        </w:rPr>
        <w:t>mauve</w:t>
      </w:r>
      <w:proofErr w:type="spellEnd"/>
      <w:r w:rsidRPr="00AC2E69">
        <w:rPr>
          <w:sz w:val="20"/>
          <w:szCs w:val="24"/>
        </w:rPr>
        <w:t>:</w:t>
      </w:r>
      <w:r w:rsidRPr="00285B7A">
        <w:rPr>
          <w:b w:val="0"/>
          <w:sz w:val="20"/>
          <w:szCs w:val="24"/>
        </w:rPr>
        <w:t xml:space="preserve"> oxid křemičitý </w:t>
      </w:r>
      <w:bookmarkStart w:id="0" w:name="_GoBack"/>
      <w:bookmarkEnd w:id="0"/>
      <w:r w:rsidRPr="00285B7A">
        <w:rPr>
          <w:b w:val="0"/>
          <w:sz w:val="20"/>
          <w:szCs w:val="24"/>
        </w:rPr>
        <w:t xml:space="preserve">(E551), propylen glykol (E1520), barvivo (E124), glycerin (E422), barvivo (E133). </w:t>
      </w:r>
    </w:p>
    <w:p w:rsidR="00285B7A" w:rsidRPr="00AC2E69" w:rsidRDefault="00285B7A" w:rsidP="00AC2E69">
      <w:pPr>
        <w:pStyle w:val="Nadpis2"/>
        <w:numPr>
          <w:ilvl w:val="0"/>
          <w:numId w:val="1"/>
        </w:numPr>
        <w:rPr>
          <w:b w:val="0"/>
          <w:sz w:val="20"/>
        </w:rPr>
      </w:pPr>
      <w:proofErr w:type="spellStart"/>
      <w:r w:rsidRPr="00AC2E69">
        <w:rPr>
          <w:sz w:val="20"/>
          <w:szCs w:val="24"/>
        </w:rPr>
        <w:t>Ocean</w:t>
      </w:r>
      <w:proofErr w:type="spellEnd"/>
      <w:r w:rsidRPr="00AC2E69">
        <w:rPr>
          <w:sz w:val="20"/>
          <w:szCs w:val="24"/>
        </w:rPr>
        <w:t xml:space="preserve"> blue</w:t>
      </w:r>
      <w:r w:rsidRPr="00285B7A">
        <w:rPr>
          <w:b w:val="0"/>
          <w:sz w:val="20"/>
          <w:szCs w:val="24"/>
        </w:rPr>
        <w:t xml:space="preserve">: oxid křemičitý (E551), propylen glykol (E1520), barvivo (E124), glycerin (E422), barvivo (E133). </w:t>
      </w:r>
      <w:r w:rsidRPr="00285B7A">
        <w:rPr>
          <w:b w:val="0"/>
          <w:sz w:val="20"/>
          <w:szCs w:val="24"/>
        </w:rPr>
        <w:br/>
      </w:r>
      <w:r w:rsidRPr="00AC2E69">
        <w:rPr>
          <w:sz w:val="24"/>
          <w:szCs w:val="24"/>
        </w:rPr>
        <w:t>Upozornění: barviva E102, E104, E 110, E 122, E129 mohou nepříznivě ovlivňovat činnost a pozornost dětí</w:t>
      </w:r>
    </w:p>
    <w:p w:rsidR="00285B7A" w:rsidRPr="00AA2DE5" w:rsidRDefault="00285B7A" w:rsidP="00285B7A">
      <w:pPr>
        <w:pStyle w:val="Nadpis2"/>
        <w:numPr>
          <w:ilvl w:val="0"/>
          <w:numId w:val="1"/>
        </w:numPr>
        <w:rPr>
          <w:b w:val="0"/>
          <w:sz w:val="20"/>
          <w:highlight w:val="lightGray"/>
        </w:rPr>
      </w:pPr>
      <w:r w:rsidRPr="00AA2DE5">
        <w:rPr>
          <w:sz w:val="24"/>
          <w:szCs w:val="24"/>
          <w:highlight w:val="lightGray"/>
          <w:shd w:val="clear" w:color="auto" w:fill="FF5050"/>
        </w:rPr>
        <w:t>Upozornění od výrobce: na 1 kg těsta nebo dekorativní polevy nepoužívejte více, než 2 g těchto barev.</w:t>
      </w:r>
    </w:p>
    <w:p w:rsidR="00AA2DE5" w:rsidRPr="00AA2DE5" w:rsidRDefault="00AA2DE5" w:rsidP="00285B7A">
      <w:pPr>
        <w:pStyle w:val="Nadpis2"/>
        <w:numPr>
          <w:ilvl w:val="0"/>
          <w:numId w:val="1"/>
        </w:numPr>
        <w:rPr>
          <w:b w:val="0"/>
          <w:sz w:val="20"/>
          <w:highlight w:val="lightGray"/>
        </w:rPr>
      </w:pPr>
      <w:r w:rsidRPr="00AA2DE5">
        <w:rPr>
          <w:sz w:val="24"/>
          <w:szCs w:val="24"/>
          <w:highlight w:val="lightGray"/>
          <w:shd w:val="clear" w:color="auto" w:fill="FF5050"/>
        </w:rPr>
        <w:t>Hmotnost 25 g</w:t>
      </w:r>
    </w:p>
    <w:p w:rsidR="00AA2DE5" w:rsidRPr="00AC2E69" w:rsidRDefault="00AA2DE5" w:rsidP="00285B7A">
      <w:pPr>
        <w:pStyle w:val="Nadpis2"/>
        <w:numPr>
          <w:ilvl w:val="0"/>
          <w:numId w:val="1"/>
        </w:numPr>
        <w:rPr>
          <w:b w:val="0"/>
          <w:sz w:val="20"/>
        </w:rPr>
      </w:pPr>
      <w:proofErr w:type="gramStart"/>
      <w:r>
        <w:rPr>
          <w:sz w:val="20"/>
        </w:rPr>
        <w:t>Trvanlivost :</w:t>
      </w:r>
      <w:proofErr w:type="gramEnd"/>
      <w:r>
        <w:rPr>
          <w:sz w:val="20"/>
        </w:rPr>
        <w:t xml:space="preserve"> Uvedeno na obalu – Best </w:t>
      </w:r>
      <w:proofErr w:type="spellStart"/>
      <w:r>
        <w:rPr>
          <w:sz w:val="20"/>
        </w:rPr>
        <w:t>before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285B7A" w:rsidRPr="0049104E" w:rsidTr="00285B7A">
        <w:trPr>
          <w:trHeight w:val="544"/>
        </w:trPr>
        <w:tc>
          <w:tcPr>
            <w:tcW w:w="4606" w:type="dxa"/>
            <w:shd w:val="clear" w:color="auto" w:fill="FFCCFF"/>
          </w:tcPr>
          <w:p w:rsidR="00285B7A" w:rsidRPr="003567D2" w:rsidRDefault="00285B7A" w:rsidP="00883D8D">
            <w:pPr>
              <w:pStyle w:val="Nadpis2"/>
              <w:outlineLvl w:val="1"/>
              <w:rPr>
                <w:sz w:val="24"/>
                <w:szCs w:val="24"/>
              </w:rPr>
            </w:pPr>
            <w:r w:rsidRPr="003567D2">
              <w:rPr>
                <w:sz w:val="24"/>
                <w:szCs w:val="24"/>
              </w:rPr>
              <w:t>Výrobce</w:t>
            </w:r>
          </w:p>
        </w:tc>
        <w:tc>
          <w:tcPr>
            <w:tcW w:w="4606" w:type="dxa"/>
          </w:tcPr>
          <w:p w:rsidR="00285B7A" w:rsidRPr="0049104E" w:rsidRDefault="00285B7A" w:rsidP="00883D8D">
            <w:pPr>
              <w:pStyle w:val="Nadpis2"/>
              <w:outlineLvl w:val="1"/>
            </w:pPr>
            <w:proofErr w:type="spellStart"/>
            <w:r w:rsidRPr="0020028F">
              <w:rPr>
                <w:b w:val="0"/>
                <w:sz w:val="24"/>
                <w:szCs w:val="24"/>
              </w:rPr>
              <w:t>Knightsbridge</w:t>
            </w:r>
            <w:proofErr w:type="spellEnd"/>
            <w:r w:rsidRPr="0020028F">
              <w:rPr>
                <w:b w:val="0"/>
                <w:sz w:val="24"/>
                <w:szCs w:val="24"/>
              </w:rPr>
              <w:t xml:space="preserve"> PME LTD</w:t>
            </w:r>
            <w:r w:rsidRPr="0020028F">
              <w:rPr>
                <w:b w:val="0"/>
                <w:sz w:val="24"/>
                <w:szCs w:val="24"/>
              </w:rPr>
              <w:br/>
              <w:t xml:space="preserve">Unit 23 </w:t>
            </w:r>
            <w:proofErr w:type="spellStart"/>
            <w:r w:rsidRPr="0020028F">
              <w:rPr>
                <w:b w:val="0"/>
                <w:sz w:val="24"/>
                <w:szCs w:val="24"/>
              </w:rPr>
              <w:t>Riverwalk</w:t>
            </w:r>
            <w:proofErr w:type="spellEnd"/>
            <w:r w:rsidRPr="0020028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028F">
              <w:rPr>
                <w:b w:val="0"/>
                <w:sz w:val="24"/>
                <w:szCs w:val="24"/>
              </w:rPr>
              <w:t>Road</w:t>
            </w:r>
            <w:proofErr w:type="spellEnd"/>
            <w:r w:rsidRPr="0020028F">
              <w:rPr>
                <w:b w:val="0"/>
                <w:sz w:val="24"/>
                <w:szCs w:val="24"/>
              </w:rPr>
              <w:br/>
            </w:r>
            <w:proofErr w:type="spellStart"/>
            <w:r w:rsidRPr="0020028F">
              <w:rPr>
                <w:b w:val="0"/>
                <w:sz w:val="24"/>
                <w:szCs w:val="24"/>
              </w:rPr>
              <w:t>Enfield</w:t>
            </w:r>
            <w:proofErr w:type="spellEnd"/>
            <w:r w:rsidRPr="0020028F">
              <w:rPr>
                <w:b w:val="0"/>
                <w:sz w:val="24"/>
                <w:szCs w:val="24"/>
              </w:rPr>
              <w:br/>
              <w:t>EN3 7QN</w:t>
            </w:r>
            <w:r w:rsidRPr="0020028F">
              <w:rPr>
                <w:b w:val="0"/>
                <w:sz w:val="24"/>
                <w:szCs w:val="24"/>
              </w:rPr>
              <w:br/>
              <w:t xml:space="preserve">United </w:t>
            </w:r>
            <w:proofErr w:type="spellStart"/>
            <w:r w:rsidRPr="0020028F">
              <w:rPr>
                <w:b w:val="0"/>
                <w:sz w:val="24"/>
                <w:szCs w:val="24"/>
              </w:rPr>
              <w:t>Kingdom</w:t>
            </w:r>
            <w:proofErr w:type="spellEnd"/>
          </w:p>
        </w:tc>
      </w:tr>
      <w:tr w:rsidR="00285B7A" w:rsidTr="00883D8D">
        <w:tc>
          <w:tcPr>
            <w:tcW w:w="4606" w:type="dxa"/>
            <w:shd w:val="clear" w:color="auto" w:fill="FFCCFF"/>
          </w:tcPr>
          <w:p w:rsidR="00285B7A" w:rsidRPr="003567D2" w:rsidRDefault="00285B7A" w:rsidP="00883D8D">
            <w:pPr>
              <w:pStyle w:val="Nadpis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 původu</w:t>
            </w:r>
          </w:p>
        </w:tc>
        <w:tc>
          <w:tcPr>
            <w:tcW w:w="4606" w:type="dxa"/>
          </w:tcPr>
          <w:p w:rsidR="00285B7A" w:rsidRDefault="00285B7A" w:rsidP="00883D8D">
            <w:pPr>
              <w:pStyle w:val="Nadpis2"/>
              <w:outlineLvl w:val="1"/>
            </w:pPr>
            <w:r w:rsidRPr="0020028F">
              <w:rPr>
                <w:b w:val="0"/>
                <w:sz w:val="24"/>
                <w:szCs w:val="24"/>
              </w:rPr>
              <w:t>UK</w:t>
            </w:r>
          </w:p>
        </w:tc>
      </w:tr>
      <w:tr w:rsidR="00285B7A" w:rsidTr="00883D8D">
        <w:tc>
          <w:tcPr>
            <w:tcW w:w="4606" w:type="dxa"/>
            <w:shd w:val="clear" w:color="auto" w:fill="FFCCFF"/>
          </w:tcPr>
          <w:p w:rsidR="00285B7A" w:rsidRDefault="00285B7A" w:rsidP="00883D8D">
            <w:pPr>
              <w:pStyle w:val="Nadpis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Dovozce</w:t>
            </w:r>
          </w:p>
        </w:tc>
        <w:tc>
          <w:tcPr>
            <w:tcW w:w="4606" w:type="dxa"/>
          </w:tcPr>
          <w:p w:rsidR="00285B7A" w:rsidRDefault="00285B7A" w:rsidP="00883D8D">
            <w:pPr>
              <w:pStyle w:val="Nadpis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 GOSTOL TRADING spol. s.r.o.</w:t>
            </w:r>
          </w:p>
          <w:p w:rsidR="00285B7A" w:rsidRPr="0020028F" w:rsidRDefault="00285B7A" w:rsidP="00883D8D">
            <w:pPr>
              <w:pStyle w:val="Nadpis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Zábrdovická 15/</w:t>
            </w:r>
            <w:proofErr w:type="gramStart"/>
            <w:r>
              <w:rPr>
                <w:b w:val="0"/>
                <w:sz w:val="24"/>
                <w:szCs w:val="24"/>
              </w:rPr>
              <w:t>16 ,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615 00 Brno</w:t>
            </w:r>
          </w:p>
        </w:tc>
      </w:tr>
    </w:tbl>
    <w:p w:rsidR="00285B7A" w:rsidRPr="00285B7A" w:rsidRDefault="00285B7A" w:rsidP="00285B7A">
      <w:pPr>
        <w:pStyle w:val="Nadpis2"/>
        <w:rPr>
          <w:b w:val="0"/>
          <w:sz w:val="20"/>
        </w:rPr>
      </w:pPr>
    </w:p>
    <w:sectPr w:rsidR="00285B7A" w:rsidRPr="0028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B5808"/>
    <w:multiLevelType w:val="hybridMultilevel"/>
    <w:tmpl w:val="E7727D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7A"/>
    <w:rsid w:val="00130539"/>
    <w:rsid w:val="001E3FC9"/>
    <w:rsid w:val="00285B7A"/>
    <w:rsid w:val="0029457F"/>
    <w:rsid w:val="004D346D"/>
    <w:rsid w:val="00AA2DE5"/>
    <w:rsid w:val="00AC2E69"/>
    <w:rsid w:val="00F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66A3"/>
  <w15:chartTrackingRefBased/>
  <w15:docId w15:val="{3FA44F98-19C7-468A-AA4A-C7BCCF77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B7A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28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5B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28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2019-03-06T13:19:00Z</cp:lastPrinted>
  <dcterms:created xsi:type="dcterms:W3CDTF">2019-03-06T12:49:00Z</dcterms:created>
  <dcterms:modified xsi:type="dcterms:W3CDTF">2019-03-06T13:21:00Z</dcterms:modified>
</cp:coreProperties>
</file>